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F1FB" w14:textId="77777777" w:rsidR="00F00178" w:rsidRPr="00314F06" w:rsidRDefault="00641BC0" w:rsidP="00314F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4F06">
        <w:rPr>
          <w:rFonts w:ascii="Times New Roman" w:hAnsi="Times New Roman" w:cs="Times New Roman"/>
          <w:b/>
          <w:sz w:val="28"/>
          <w:szCs w:val="28"/>
        </w:rPr>
        <w:t>Отчё</w:t>
      </w:r>
      <w:r w:rsidR="00F00178" w:rsidRPr="00314F06"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14:paraId="3D93F32A" w14:textId="77777777" w:rsidR="00F00178" w:rsidRPr="00314F06" w:rsidRDefault="00F00178" w:rsidP="00314F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06">
        <w:rPr>
          <w:rFonts w:ascii="Times New Roman" w:hAnsi="Times New Roman" w:cs="Times New Roman"/>
          <w:b/>
          <w:sz w:val="28"/>
          <w:szCs w:val="28"/>
        </w:rPr>
        <w:t xml:space="preserve">о работе научного студенческого кружка на кафедре </w:t>
      </w:r>
    </w:p>
    <w:p w14:paraId="6FE468F2" w14:textId="77777777" w:rsidR="00793F0A" w:rsidRPr="00314F06" w:rsidRDefault="00F00178" w:rsidP="00314F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06">
        <w:rPr>
          <w:rFonts w:ascii="Times New Roman" w:hAnsi="Times New Roman" w:cs="Times New Roman"/>
          <w:b/>
          <w:sz w:val="28"/>
          <w:szCs w:val="28"/>
        </w:rPr>
        <w:t>гражданского права</w:t>
      </w:r>
    </w:p>
    <w:p w14:paraId="289B1230" w14:textId="77777777" w:rsidR="00F00178" w:rsidRPr="00314F06" w:rsidRDefault="00F00178" w:rsidP="00314F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06">
        <w:rPr>
          <w:rFonts w:ascii="Times New Roman" w:hAnsi="Times New Roman" w:cs="Times New Roman"/>
          <w:b/>
          <w:sz w:val="28"/>
          <w:szCs w:val="28"/>
        </w:rPr>
        <w:t>Уральского филиала РГУП</w:t>
      </w:r>
    </w:p>
    <w:p w14:paraId="60158218" w14:textId="436BF03D" w:rsidR="00F00178" w:rsidRPr="00314F06" w:rsidRDefault="00F00178" w:rsidP="00314F0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4F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(202</w:t>
      </w:r>
      <w:r w:rsidR="00E4026B">
        <w:rPr>
          <w:rFonts w:ascii="Times New Roman" w:hAnsi="Times New Roman" w:cs="Times New Roman"/>
          <w:b/>
          <w:sz w:val="28"/>
          <w:szCs w:val="28"/>
        </w:rPr>
        <w:t>2</w:t>
      </w:r>
      <w:r w:rsidRPr="00314F06">
        <w:rPr>
          <w:rFonts w:ascii="Times New Roman" w:hAnsi="Times New Roman" w:cs="Times New Roman"/>
          <w:b/>
          <w:sz w:val="28"/>
          <w:szCs w:val="28"/>
        </w:rPr>
        <w:t>-202</w:t>
      </w:r>
      <w:r w:rsidR="00E4026B">
        <w:rPr>
          <w:rFonts w:ascii="Times New Roman" w:hAnsi="Times New Roman" w:cs="Times New Roman"/>
          <w:b/>
          <w:sz w:val="28"/>
          <w:szCs w:val="28"/>
        </w:rPr>
        <w:t>3</w:t>
      </w:r>
      <w:r w:rsidR="0067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F06">
        <w:rPr>
          <w:rFonts w:ascii="Times New Roman" w:hAnsi="Times New Roman" w:cs="Times New Roman"/>
          <w:b/>
          <w:sz w:val="28"/>
          <w:szCs w:val="28"/>
        </w:rPr>
        <w:t>учебный год)</w:t>
      </w:r>
    </w:p>
    <w:p w14:paraId="342CB793" w14:textId="77777777" w:rsidR="00F00178" w:rsidRPr="00314F06" w:rsidRDefault="00F00178" w:rsidP="00314F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185076" w14:textId="547537DA" w:rsidR="002E5F56" w:rsidRPr="002E5F56" w:rsidRDefault="002E5F56" w:rsidP="00886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кафедре Гражданского права в течение </w:t>
      </w:r>
      <w:r w:rsidRPr="00EC217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217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217B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работал </w:t>
      </w:r>
      <w:r w:rsidRPr="00EC217B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217B">
        <w:rPr>
          <w:rFonts w:ascii="Times New Roman" w:hAnsi="Times New Roman" w:cs="Times New Roman"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C217B">
        <w:rPr>
          <w:rFonts w:ascii="Times New Roman" w:hAnsi="Times New Roman" w:cs="Times New Roman"/>
          <w:sz w:val="28"/>
          <w:szCs w:val="28"/>
        </w:rPr>
        <w:t xml:space="preserve"> круж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21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56">
        <w:rPr>
          <w:rFonts w:ascii="Times New Roman" w:hAnsi="Times New Roman" w:cs="Times New Roman"/>
          <w:sz w:val="28"/>
          <w:szCs w:val="28"/>
        </w:rPr>
        <w:t xml:space="preserve">– «Теория и практика защиты гражданских прав». </w:t>
      </w:r>
    </w:p>
    <w:p w14:paraId="246D6A15" w14:textId="2FEC84AE" w:rsidR="00F00178" w:rsidRDefault="00F00178" w:rsidP="00886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Руководителем научного студенческого кружка является </w:t>
      </w:r>
      <w:proofErr w:type="spellStart"/>
      <w:r w:rsidRPr="00EC217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EC217B">
        <w:rPr>
          <w:rFonts w:ascii="Times New Roman" w:hAnsi="Times New Roman" w:cs="Times New Roman"/>
          <w:sz w:val="28"/>
          <w:szCs w:val="28"/>
        </w:rPr>
        <w:t xml:space="preserve">., </w:t>
      </w:r>
      <w:r w:rsidR="006733B5" w:rsidRPr="00EC217B">
        <w:rPr>
          <w:rFonts w:ascii="Times New Roman" w:hAnsi="Times New Roman" w:cs="Times New Roman"/>
          <w:sz w:val="28"/>
          <w:szCs w:val="28"/>
        </w:rPr>
        <w:t>доцент кафедры</w:t>
      </w:r>
      <w:r w:rsidRPr="00EC217B">
        <w:rPr>
          <w:rFonts w:ascii="Times New Roman" w:hAnsi="Times New Roman" w:cs="Times New Roman"/>
          <w:sz w:val="28"/>
          <w:szCs w:val="28"/>
        </w:rPr>
        <w:t xml:space="preserve"> гражданского права Уральского филиала РГУП Лебедева Екатерина Владимировна. </w:t>
      </w:r>
    </w:p>
    <w:p w14:paraId="233793AD" w14:textId="413D0D47" w:rsidR="002E5F56" w:rsidRDefault="002E5F56" w:rsidP="002E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работы кружка </w:t>
      </w:r>
      <w:r w:rsidRPr="00EC217B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217B">
        <w:rPr>
          <w:rFonts w:ascii="Times New Roman" w:hAnsi="Times New Roman" w:cs="Times New Roman"/>
          <w:sz w:val="28"/>
          <w:szCs w:val="28"/>
        </w:rPr>
        <w:t xml:space="preserve"> заседаний. </w:t>
      </w: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7930"/>
      </w:tblGrid>
      <w:tr w:rsidR="002E5F56" w14:paraId="1C6255CF" w14:textId="3C8DB219" w:rsidTr="00F566CC">
        <w:trPr>
          <w:trHeight w:val="657"/>
        </w:trPr>
        <w:tc>
          <w:tcPr>
            <w:tcW w:w="1598" w:type="dxa"/>
          </w:tcPr>
          <w:p w14:paraId="774E4FBB" w14:textId="22B9050A" w:rsidR="002E5F56" w:rsidRDefault="002E5F56" w:rsidP="002E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049" w:type="dxa"/>
          </w:tcPr>
          <w:p w14:paraId="5A082536" w14:textId="226DF016" w:rsidR="002E5F56" w:rsidRDefault="002E5F56" w:rsidP="002E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  <w:p w14:paraId="22F632D0" w14:textId="77777777" w:rsidR="002E5F56" w:rsidRDefault="002E5F56" w:rsidP="002E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2CE" w14:paraId="6E79898E" w14:textId="77777777" w:rsidTr="00B012CE">
        <w:trPr>
          <w:trHeight w:val="390"/>
        </w:trPr>
        <w:tc>
          <w:tcPr>
            <w:tcW w:w="1598" w:type="dxa"/>
            <w:vAlign w:val="center"/>
          </w:tcPr>
          <w:p w14:paraId="6CDDAEB0" w14:textId="77777777" w:rsidR="00B012CE" w:rsidRPr="002E5F56" w:rsidRDefault="00B012CE" w:rsidP="00B0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37493" w14:textId="77777777" w:rsidR="00B012CE" w:rsidRPr="002E5F56" w:rsidRDefault="00B012CE" w:rsidP="00B0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F56">
              <w:rPr>
                <w:rFonts w:ascii="Times New Roman" w:hAnsi="Times New Roman" w:cs="Times New Roman"/>
                <w:sz w:val="24"/>
                <w:szCs w:val="24"/>
              </w:rPr>
              <w:t>16.09.22 г.</w:t>
            </w:r>
          </w:p>
          <w:p w14:paraId="01DE3867" w14:textId="77777777" w:rsidR="00B012CE" w:rsidRPr="002E5F56" w:rsidRDefault="00B012CE" w:rsidP="00B012CE">
            <w:pPr>
              <w:spacing w:after="0" w:line="240" w:lineRule="auto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9" w:type="dxa"/>
            <w:vAlign w:val="center"/>
          </w:tcPr>
          <w:p w14:paraId="06E0FECD" w14:textId="77777777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- Определение темы кружка на 2022/2023 учебный год.</w:t>
            </w:r>
          </w:p>
          <w:p w14:paraId="45266EE8" w14:textId="009BB5D9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- Утверждение плана работы научного студенческого кружка на 2022/2023 учебный год.</w:t>
            </w:r>
          </w:p>
        </w:tc>
      </w:tr>
      <w:tr w:rsidR="00B012CE" w14:paraId="7AD3BF93" w14:textId="77777777" w:rsidTr="00B012CE">
        <w:trPr>
          <w:trHeight w:val="390"/>
        </w:trPr>
        <w:tc>
          <w:tcPr>
            <w:tcW w:w="1598" w:type="dxa"/>
            <w:vAlign w:val="center"/>
          </w:tcPr>
          <w:p w14:paraId="0196FC83" w14:textId="411BEEC3" w:rsidR="00B012CE" w:rsidRPr="002E5F56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F56">
              <w:rPr>
                <w:rFonts w:ascii="Times New Roman" w:hAnsi="Times New Roman" w:cs="Times New Roman"/>
                <w:sz w:val="24"/>
                <w:szCs w:val="24"/>
              </w:rPr>
              <w:t>12.10.22 г.</w:t>
            </w:r>
          </w:p>
        </w:tc>
        <w:tc>
          <w:tcPr>
            <w:tcW w:w="8049" w:type="dxa"/>
            <w:vAlign w:val="center"/>
          </w:tcPr>
          <w:p w14:paraId="709C0239" w14:textId="77777777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Заслушивание и обсуждение научных докладов:</w:t>
            </w:r>
          </w:p>
          <w:p w14:paraId="2C0E2DFC" w14:textId="77777777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Кильдиева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Рената по теме «Некоторые проблемы реализации договора розничной купли-продажи»; </w:t>
            </w:r>
          </w:p>
          <w:p w14:paraId="1861CBCA" w14:textId="3706E381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Машонкиной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Каролины, Дроздова Владислава «Правовые аспекты продажи потребителю товара ненадлежащего качества» </w:t>
            </w:r>
          </w:p>
        </w:tc>
      </w:tr>
      <w:tr w:rsidR="00B012CE" w14:paraId="0D8B9FBC" w14:textId="77777777" w:rsidTr="00B012CE">
        <w:trPr>
          <w:trHeight w:val="390"/>
        </w:trPr>
        <w:tc>
          <w:tcPr>
            <w:tcW w:w="1598" w:type="dxa"/>
            <w:vAlign w:val="center"/>
          </w:tcPr>
          <w:p w14:paraId="0BD245FF" w14:textId="67A393FE" w:rsidR="00B012CE" w:rsidRPr="002E5F56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F56">
              <w:rPr>
                <w:rFonts w:ascii="Times New Roman" w:hAnsi="Times New Roman" w:cs="Times New Roman"/>
                <w:sz w:val="24"/>
                <w:szCs w:val="24"/>
              </w:rPr>
              <w:t>30.11.22 г.</w:t>
            </w:r>
          </w:p>
        </w:tc>
        <w:tc>
          <w:tcPr>
            <w:tcW w:w="8049" w:type="dxa"/>
            <w:vAlign w:val="center"/>
          </w:tcPr>
          <w:p w14:paraId="1E52A63B" w14:textId="77777777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Заслушивание и обсуждение научных докладов:</w:t>
            </w:r>
          </w:p>
          <w:p w14:paraId="63BFDB28" w14:textId="77777777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Вырышева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М., Масленникова К. по теме «Электронная торговля: некоторые правовые аспекты»; </w:t>
            </w:r>
          </w:p>
          <w:p w14:paraId="1CD409E0" w14:textId="2498E225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Пашниной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Халиковой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И. «Всегда ли психические заболевания являются основанием для признания гражданина недееспособным или ограниченно дееспособным» </w:t>
            </w:r>
          </w:p>
        </w:tc>
      </w:tr>
      <w:tr w:rsidR="00B012CE" w14:paraId="176E8C00" w14:textId="77777777" w:rsidTr="00B012CE">
        <w:trPr>
          <w:trHeight w:val="390"/>
        </w:trPr>
        <w:tc>
          <w:tcPr>
            <w:tcW w:w="1598" w:type="dxa"/>
            <w:vAlign w:val="center"/>
          </w:tcPr>
          <w:p w14:paraId="329FEC10" w14:textId="0C801568" w:rsidR="00B012CE" w:rsidRPr="002E5F56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F56">
              <w:rPr>
                <w:rFonts w:ascii="Times New Roman" w:hAnsi="Times New Roman" w:cs="Times New Roman"/>
                <w:sz w:val="24"/>
                <w:szCs w:val="24"/>
              </w:rPr>
              <w:t>14.12.22 г.</w:t>
            </w:r>
          </w:p>
        </w:tc>
        <w:tc>
          <w:tcPr>
            <w:tcW w:w="8049" w:type="dxa"/>
            <w:vAlign w:val="center"/>
          </w:tcPr>
          <w:p w14:paraId="19B1498A" w14:textId="77777777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Заслушивание и обсуждение научных докладов:</w:t>
            </w:r>
          </w:p>
          <w:p w14:paraId="415EE63C" w14:textId="77777777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Парневовой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В., Исмагиловой В. по теме «Брачный договор: российский и зарубежный опыт (сравнительно-правовой анализ)»;</w:t>
            </w:r>
          </w:p>
          <w:p w14:paraId="3C2FF8F4" w14:textId="70B360FD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Башковой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С., Манаковой К. «Защита чести и достоинства гражданина после его смерти» </w:t>
            </w:r>
          </w:p>
        </w:tc>
      </w:tr>
      <w:tr w:rsidR="00B012CE" w14:paraId="039D6B32" w14:textId="77777777" w:rsidTr="00B012CE">
        <w:trPr>
          <w:trHeight w:val="390"/>
        </w:trPr>
        <w:tc>
          <w:tcPr>
            <w:tcW w:w="1598" w:type="dxa"/>
            <w:vAlign w:val="center"/>
          </w:tcPr>
          <w:p w14:paraId="313A475A" w14:textId="5C7DC8FB" w:rsidR="00B012CE" w:rsidRPr="002E5F56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F56">
              <w:rPr>
                <w:rFonts w:ascii="Times New Roman" w:hAnsi="Times New Roman" w:cs="Times New Roman"/>
                <w:sz w:val="24"/>
                <w:szCs w:val="24"/>
              </w:rPr>
              <w:t>16.02.23г.</w:t>
            </w:r>
          </w:p>
        </w:tc>
        <w:tc>
          <w:tcPr>
            <w:tcW w:w="8049" w:type="dxa"/>
            <w:vAlign w:val="center"/>
          </w:tcPr>
          <w:p w14:paraId="2C9CB7E8" w14:textId="77777777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Выступление адвоката Коллегии адвокатов по Центральному району г. Челябинска Д.Р. Мухтарова с докладом по теме «Адвокат как субъект профессиональной деятельности».</w:t>
            </w:r>
          </w:p>
          <w:p w14:paraId="13480BA3" w14:textId="77777777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Заслушивание и обсуждение научных докладов:</w:t>
            </w:r>
          </w:p>
          <w:p w14:paraId="4DF32336" w14:textId="77777777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Вырышева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М., Масленникова К. по теме «Дифференциация жесткости правовых режимов антимонопольной ответственности в отношении деятельности картелей»; </w:t>
            </w:r>
          </w:p>
          <w:p w14:paraId="23D0280E" w14:textId="039AB4E6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Дайнес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Д., Глазуновой Е. по теме «Проблемы правового статуса </w:t>
            </w: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РФ»</w:t>
            </w:r>
          </w:p>
        </w:tc>
      </w:tr>
      <w:tr w:rsidR="00B012CE" w14:paraId="09D6B954" w14:textId="77777777" w:rsidTr="00B012CE">
        <w:trPr>
          <w:trHeight w:val="390"/>
        </w:trPr>
        <w:tc>
          <w:tcPr>
            <w:tcW w:w="1598" w:type="dxa"/>
            <w:vAlign w:val="center"/>
          </w:tcPr>
          <w:p w14:paraId="6F2F3BC8" w14:textId="6094259D" w:rsidR="00B012CE" w:rsidRPr="002E5F56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F56">
              <w:rPr>
                <w:rFonts w:ascii="Times New Roman" w:hAnsi="Times New Roman" w:cs="Times New Roman"/>
                <w:sz w:val="24"/>
                <w:szCs w:val="24"/>
              </w:rPr>
              <w:t>13.03.23г.</w:t>
            </w:r>
          </w:p>
        </w:tc>
        <w:tc>
          <w:tcPr>
            <w:tcW w:w="8049" w:type="dxa"/>
            <w:vAlign w:val="center"/>
          </w:tcPr>
          <w:p w14:paraId="611A8CB5" w14:textId="77777777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Заслушивание и обсуждение научных докладов:</w:t>
            </w:r>
          </w:p>
          <w:p w14:paraId="5294DB96" w14:textId="77777777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Холоповой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Д. по теме «К вопросу о целесообразности принятия Торгового кодекса в России»; </w:t>
            </w:r>
          </w:p>
          <w:p w14:paraId="0215652A" w14:textId="33B8EF8C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Лифинцевой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Фаязовой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К. по теме «Правовой режим коммерческой тайны в РФ»</w:t>
            </w:r>
          </w:p>
        </w:tc>
      </w:tr>
      <w:tr w:rsidR="00B012CE" w14:paraId="2C99A469" w14:textId="77777777" w:rsidTr="00B012CE">
        <w:trPr>
          <w:trHeight w:val="390"/>
        </w:trPr>
        <w:tc>
          <w:tcPr>
            <w:tcW w:w="1598" w:type="dxa"/>
            <w:vAlign w:val="center"/>
          </w:tcPr>
          <w:p w14:paraId="0196669B" w14:textId="2E73EF79" w:rsidR="00B012CE" w:rsidRPr="002E5F56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15.04.23 г.</w:t>
            </w:r>
          </w:p>
        </w:tc>
        <w:tc>
          <w:tcPr>
            <w:tcW w:w="8049" w:type="dxa"/>
            <w:vAlign w:val="center"/>
          </w:tcPr>
          <w:p w14:paraId="58CA9078" w14:textId="77777777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Заслушивание и обсуждение научных докладов:</w:t>
            </w:r>
          </w:p>
          <w:p w14:paraId="01EAED2E" w14:textId="6E1537CA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Лифинцевой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Фаязовой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 xml:space="preserve"> К. по теме «Основания отмены договора дарения в связи с причинением дарителю телесных повреждений: проблемы </w:t>
            </w:r>
            <w:proofErr w:type="spellStart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12CE" w14:paraId="25A5801A" w14:textId="77777777" w:rsidTr="00B012CE">
        <w:trPr>
          <w:trHeight w:val="390"/>
        </w:trPr>
        <w:tc>
          <w:tcPr>
            <w:tcW w:w="1598" w:type="dxa"/>
            <w:vAlign w:val="center"/>
          </w:tcPr>
          <w:p w14:paraId="0B524641" w14:textId="30B6BCF7" w:rsidR="00B012CE" w:rsidRPr="002E5F56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F56">
              <w:rPr>
                <w:rFonts w:ascii="Times New Roman" w:hAnsi="Times New Roman" w:cs="Times New Roman"/>
                <w:sz w:val="24"/>
                <w:szCs w:val="24"/>
              </w:rPr>
              <w:t>19.05.23 г.</w:t>
            </w:r>
          </w:p>
        </w:tc>
        <w:tc>
          <w:tcPr>
            <w:tcW w:w="8049" w:type="dxa"/>
            <w:vAlign w:val="center"/>
          </w:tcPr>
          <w:p w14:paraId="6E5DF5A4" w14:textId="3F0A2550" w:rsidR="00B012CE" w:rsidRPr="00B012CE" w:rsidRDefault="00B012CE" w:rsidP="00B0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2CE">
              <w:rPr>
                <w:rFonts w:ascii="Times New Roman" w:hAnsi="Times New Roman" w:cs="Times New Roman"/>
                <w:sz w:val="24"/>
                <w:szCs w:val="24"/>
              </w:rPr>
              <w:t>Заслушивание доклада руководителя кружка об итогах работы научного студенческого кружка, оглашение результатов апробаций результатов исследований, осуществленных в рамках заседаний научного студенческого кружка</w:t>
            </w:r>
          </w:p>
        </w:tc>
      </w:tr>
    </w:tbl>
    <w:p w14:paraId="148B6034" w14:textId="4E25FE47" w:rsidR="00F00178" w:rsidRPr="00EC217B" w:rsidRDefault="006A5E1F" w:rsidP="00886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F00178" w:rsidRPr="00EC217B">
        <w:rPr>
          <w:rFonts w:ascii="Times New Roman" w:hAnsi="Times New Roman" w:cs="Times New Roman"/>
          <w:sz w:val="28"/>
          <w:szCs w:val="28"/>
        </w:rPr>
        <w:t xml:space="preserve">студенческого научного кружка на протяжении всего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F00178" w:rsidRPr="00EC217B">
        <w:rPr>
          <w:rFonts w:ascii="Times New Roman" w:hAnsi="Times New Roman" w:cs="Times New Roman"/>
          <w:sz w:val="28"/>
          <w:szCs w:val="28"/>
        </w:rPr>
        <w:t xml:space="preserve"> </w:t>
      </w:r>
      <w:r w:rsidR="00CF20D2" w:rsidRPr="00EC217B">
        <w:rPr>
          <w:rFonts w:ascii="Times New Roman" w:hAnsi="Times New Roman" w:cs="Times New Roman"/>
          <w:sz w:val="28"/>
          <w:szCs w:val="28"/>
        </w:rPr>
        <w:t>25</w:t>
      </w:r>
      <w:r w:rsidR="00F00178" w:rsidRPr="00EC217B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D34F09" w:rsidRPr="00EC21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магистрантов</w:t>
      </w:r>
      <w:r w:rsidR="00F00178" w:rsidRPr="00EC21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F663B0" w14:textId="4A881093" w:rsidR="00F00178" w:rsidRPr="00EC217B" w:rsidRDefault="00F00178" w:rsidP="00886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На заседаниях научного студенческого кружка на протяжении учебного года были заслушаны и обсуждены </w:t>
      </w:r>
      <w:r w:rsidR="00103B7B">
        <w:rPr>
          <w:rFonts w:ascii="Times New Roman" w:hAnsi="Times New Roman" w:cs="Times New Roman"/>
          <w:sz w:val="28"/>
          <w:szCs w:val="28"/>
        </w:rPr>
        <w:t>11</w:t>
      </w:r>
      <w:r w:rsidRPr="00EC217B">
        <w:rPr>
          <w:rFonts w:ascii="Times New Roman" w:hAnsi="Times New Roman" w:cs="Times New Roman"/>
          <w:sz w:val="28"/>
          <w:szCs w:val="28"/>
        </w:rPr>
        <w:t xml:space="preserve"> докладов студентов</w:t>
      </w:r>
      <w:r w:rsidR="00103B7B">
        <w:rPr>
          <w:rFonts w:ascii="Times New Roman" w:hAnsi="Times New Roman" w:cs="Times New Roman"/>
          <w:sz w:val="28"/>
          <w:szCs w:val="28"/>
        </w:rPr>
        <w:t>.</w:t>
      </w:r>
      <w:r w:rsidRPr="00EC2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7A9A2" w14:textId="0E638234" w:rsidR="00103B7B" w:rsidRDefault="00ED3C5B" w:rsidP="00886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Научные доклады, заслушанные в рамках научного студенческого кружка, послужили основанием для выступлений на </w:t>
      </w:r>
      <w:r w:rsidRPr="00EC217B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103B7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C217B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</w:t>
      </w:r>
      <w:r w:rsidR="00103B7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C217B">
        <w:rPr>
          <w:rFonts w:ascii="Times New Roman" w:eastAsia="Times New Roman" w:hAnsi="Times New Roman" w:cs="Times New Roman"/>
          <w:sz w:val="28"/>
          <w:szCs w:val="28"/>
        </w:rPr>
        <w:t xml:space="preserve"> конференци</w:t>
      </w:r>
      <w:r w:rsidR="00103B7B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EC217B">
        <w:rPr>
          <w:rFonts w:ascii="Times New Roman" w:hAnsi="Times New Roman" w:cs="Times New Roman"/>
          <w:sz w:val="28"/>
          <w:szCs w:val="28"/>
        </w:rPr>
        <w:t xml:space="preserve"> </w:t>
      </w:r>
      <w:r w:rsidRPr="00EC217B">
        <w:rPr>
          <w:rFonts w:ascii="Times New Roman" w:eastAsia="Times New Roman" w:hAnsi="Times New Roman" w:cs="Times New Roman"/>
          <w:sz w:val="28"/>
          <w:szCs w:val="28"/>
        </w:rPr>
        <w:t>студентов и молодых учены</w:t>
      </w:r>
      <w:r w:rsidR="001D38A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03B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F0A9B">
        <w:rPr>
          <w:rFonts w:ascii="Times New Roman" w:eastAsia="Times New Roman" w:hAnsi="Times New Roman" w:cs="Times New Roman"/>
          <w:sz w:val="28"/>
          <w:szCs w:val="28"/>
        </w:rPr>
        <w:t xml:space="preserve"> круглых столах</w:t>
      </w:r>
      <w:r w:rsidR="00103B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2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7962A" w14:textId="42BE02DF" w:rsidR="007C2FB3" w:rsidRPr="00EC217B" w:rsidRDefault="00103B7B" w:rsidP="00886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участие в данных научных мероприятиях </w:t>
      </w:r>
      <w:r w:rsidR="007C2FB3" w:rsidRPr="00EC217B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ами были получены сертификаты участия, а победителя были награждены  д</w:t>
      </w:r>
      <w:r w:rsidR="007C2FB3" w:rsidRPr="00EC217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 xml:space="preserve">ами. </w:t>
      </w:r>
      <w:r w:rsidR="00EF0A9B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E93BC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E93BCC">
        <w:rPr>
          <w:rFonts w:ascii="Times New Roman" w:hAnsi="Times New Roman" w:cs="Times New Roman"/>
          <w:sz w:val="28"/>
          <w:szCs w:val="28"/>
        </w:rPr>
        <w:t xml:space="preserve">участив </w:t>
      </w:r>
      <w:r w:rsidR="00EF0A9B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E93BCC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EF0A9B">
        <w:rPr>
          <w:rFonts w:ascii="Times New Roman" w:hAnsi="Times New Roman" w:cs="Times New Roman"/>
          <w:sz w:val="28"/>
          <w:szCs w:val="28"/>
        </w:rPr>
        <w:t xml:space="preserve"> было направлено 11 научных докладов</w:t>
      </w:r>
      <w:r w:rsidR="007C2FB3" w:rsidRPr="00EC2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8C80A" w14:textId="547E2D78" w:rsidR="007C2FB3" w:rsidRPr="00EC217B" w:rsidRDefault="00ED3C5B" w:rsidP="0088624E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Со студентами, активно занимающимися в научном студенческом кружке, </w:t>
      </w:r>
      <w:r w:rsidR="00103B7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C217B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 w:rsidR="007C2FB3" w:rsidRPr="00EC217B">
        <w:rPr>
          <w:rFonts w:ascii="Times New Roman" w:eastAsia="Times New Roman" w:hAnsi="Times New Roman" w:cs="Times New Roman"/>
          <w:sz w:val="28"/>
          <w:szCs w:val="28"/>
        </w:rPr>
        <w:t>научный круглый стол для студентов и молодых учёных «Защита прав потребителей»</w:t>
      </w:r>
      <w:r w:rsidR="007C2FB3" w:rsidRPr="00EC21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F05237" w14:textId="0E80F783" w:rsidR="0088624E" w:rsidRDefault="007C2FB3" w:rsidP="0088624E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Научн</w:t>
      </w:r>
      <w:r w:rsidR="0088624E">
        <w:rPr>
          <w:rFonts w:ascii="Times New Roman" w:hAnsi="Times New Roman" w:cs="Times New Roman"/>
          <w:sz w:val="28"/>
          <w:szCs w:val="28"/>
        </w:rPr>
        <w:t xml:space="preserve">ые </w:t>
      </w:r>
      <w:r w:rsidRPr="00EC217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8624E">
        <w:rPr>
          <w:rFonts w:ascii="Times New Roman" w:hAnsi="Times New Roman" w:cs="Times New Roman"/>
          <w:sz w:val="28"/>
          <w:szCs w:val="28"/>
        </w:rPr>
        <w:t>ы студентов</w:t>
      </w:r>
      <w:r w:rsidR="00E93BCC">
        <w:rPr>
          <w:rFonts w:ascii="Times New Roman" w:hAnsi="Times New Roman" w:cs="Times New Roman"/>
          <w:sz w:val="28"/>
          <w:szCs w:val="28"/>
        </w:rPr>
        <w:t xml:space="preserve"> и магистрантов</w:t>
      </w:r>
      <w:r w:rsidR="001D38AA">
        <w:rPr>
          <w:rFonts w:ascii="Times New Roman" w:hAnsi="Times New Roman" w:cs="Times New Roman"/>
          <w:sz w:val="28"/>
          <w:szCs w:val="28"/>
        </w:rPr>
        <w:t xml:space="preserve">, членов кружка </w:t>
      </w:r>
      <w:r w:rsidR="0088624E">
        <w:rPr>
          <w:rFonts w:ascii="Times New Roman" w:hAnsi="Times New Roman" w:cs="Times New Roman"/>
          <w:sz w:val="28"/>
          <w:szCs w:val="28"/>
        </w:rPr>
        <w:t>направлялись для публикаций в н</w:t>
      </w:r>
      <w:r w:rsidR="00EF0A9B">
        <w:rPr>
          <w:rFonts w:ascii="Times New Roman" w:hAnsi="Times New Roman" w:cs="Times New Roman"/>
          <w:sz w:val="28"/>
          <w:szCs w:val="28"/>
        </w:rPr>
        <w:t>аучных изданиях</w:t>
      </w:r>
      <w:r w:rsidR="0088624E">
        <w:rPr>
          <w:rFonts w:ascii="Times New Roman" w:hAnsi="Times New Roman" w:cs="Times New Roman"/>
          <w:sz w:val="28"/>
          <w:szCs w:val="28"/>
        </w:rPr>
        <w:t>.</w:t>
      </w:r>
      <w:r w:rsidR="00EF0A9B">
        <w:rPr>
          <w:rFonts w:ascii="Times New Roman" w:hAnsi="Times New Roman" w:cs="Times New Roman"/>
          <w:sz w:val="28"/>
          <w:szCs w:val="28"/>
        </w:rPr>
        <w:t xml:space="preserve"> К публикациям было принято 20 (двадцать) статей из числа членов кружка.</w:t>
      </w:r>
    </w:p>
    <w:p w14:paraId="374AF23E" w14:textId="12AE6EE1" w:rsidR="007C2FB3" w:rsidRDefault="00A92F66" w:rsidP="0088624E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 xml:space="preserve"> </w:t>
      </w:r>
      <w:r w:rsidR="0088624E">
        <w:rPr>
          <w:rFonts w:ascii="Times New Roman" w:hAnsi="Times New Roman" w:cs="Times New Roman"/>
          <w:sz w:val="28"/>
          <w:szCs w:val="28"/>
        </w:rPr>
        <w:t xml:space="preserve">Работа члена кружка </w:t>
      </w:r>
      <w:proofErr w:type="spellStart"/>
      <w:r w:rsidR="0088624E">
        <w:rPr>
          <w:rFonts w:ascii="Times New Roman" w:hAnsi="Times New Roman" w:cs="Times New Roman"/>
          <w:sz w:val="28"/>
          <w:szCs w:val="28"/>
        </w:rPr>
        <w:t>Кильдиева</w:t>
      </w:r>
      <w:proofErr w:type="spellEnd"/>
      <w:r w:rsidR="0088624E">
        <w:rPr>
          <w:rFonts w:ascii="Times New Roman" w:hAnsi="Times New Roman" w:cs="Times New Roman"/>
          <w:sz w:val="28"/>
          <w:szCs w:val="28"/>
        </w:rPr>
        <w:t xml:space="preserve"> Ренат </w:t>
      </w:r>
      <w:proofErr w:type="spellStart"/>
      <w:r w:rsidR="0088624E">
        <w:rPr>
          <w:rFonts w:ascii="Times New Roman" w:hAnsi="Times New Roman" w:cs="Times New Roman"/>
          <w:sz w:val="28"/>
          <w:szCs w:val="28"/>
        </w:rPr>
        <w:t>Харисович</w:t>
      </w:r>
      <w:proofErr w:type="spellEnd"/>
      <w:r w:rsidR="007C2FB3" w:rsidRPr="00EC217B">
        <w:rPr>
          <w:rFonts w:ascii="Times New Roman" w:hAnsi="Times New Roman" w:cs="Times New Roman"/>
          <w:sz w:val="28"/>
          <w:szCs w:val="28"/>
        </w:rPr>
        <w:t>, был</w:t>
      </w:r>
      <w:r w:rsidRPr="00EC217B">
        <w:rPr>
          <w:rFonts w:ascii="Times New Roman" w:hAnsi="Times New Roman" w:cs="Times New Roman"/>
          <w:sz w:val="28"/>
          <w:szCs w:val="28"/>
        </w:rPr>
        <w:t>а</w:t>
      </w:r>
      <w:r w:rsidR="007C2FB3" w:rsidRPr="00EC217B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EC217B">
        <w:rPr>
          <w:rFonts w:ascii="Times New Roman" w:hAnsi="Times New Roman" w:cs="Times New Roman"/>
          <w:sz w:val="28"/>
          <w:szCs w:val="28"/>
        </w:rPr>
        <w:t>а</w:t>
      </w:r>
      <w:r w:rsidR="007C2FB3" w:rsidRPr="00EC217B">
        <w:rPr>
          <w:rFonts w:ascii="Times New Roman" w:hAnsi="Times New Roman" w:cs="Times New Roman"/>
          <w:sz w:val="28"/>
          <w:szCs w:val="28"/>
        </w:rPr>
        <w:t xml:space="preserve"> для участия в конкурсе  «Лучшая студенческая научная работа» (РГУП, Москва)</w:t>
      </w:r>
      <w:r w:rsidR="0088624E">
        <w:rPr>
          <w:rFonts w:ascii="Times New Roman" w:hAnsi="Times New Roman" w:cs="Times New Roman"/>
          <w:sz w:val="28"/>
          <w:szCs w:val="28"/>
        </w:rPr>
        <w:t xml:space="preserve"> </w:t>
      </w:r>
      <w:r w:rsidR="002C099E">
        <w:rPr>
          <w:rFonts w:ascii="Times New Roman" w:hAnsi="Times New Roman" w:cs="Times New Roman"/>
          <w:sz w:val="28"/>
          <w:szCs w:val="28"/>
        </w:rPr>
        <w:t>и награжден Дипломом по номинации «Активное использование СПС «</w:t>
      </w:r>
      <w:proofErr w:type="spellStart"/>
      <w:r w:rsidR="002C099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2C099E">
        <w:rPr>
          <w:rFonts w:ascii="Times New Roman" w:hAnsi="Times New Roman" w:cs="Times New Roman"/>
          <w:sz w:val="28"/>
          <w:szCs w:val="28"/>
        </w:rPr>
        <w:t>»</w:t>
      </w:r>
      <w:r w:rsidR="007C2FB3" w:rsidRPr="00EC21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29E555" w14:textId="7C30BECE" w:rsidR="000D19A1" w:rsidRPr="000D19A1" w:rsidRDefault="000D19A1" w:rsidP="000D1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работы кружка на его заседания приглашали</w:t>
      </w:r>
      <w:r w:rsidR="00EF0A9B">
        <w:rPr>
          <w:rFonts w:ascii="Times New Roman" w:hAnsi="Times New Roman" w:cs="Times New Roman"/>
          <w:sz w:val="28"/>
          <w:szCs w:val="28"/>
        </w:rPr>
        <w:t>сь практикующие юристы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19A1">
        <w:rPr>
          <w:rFonts w:ascii="Times New Roman" w:hAnsi="Times New Roman" w:cs="Times New Roman"/>
          <w:sz w:val="28"/>
          <w:szCs w:val="28"/>
        </w:rPr>
        <w:t>адвокат Коллегии адвокатов по Центральному району г. Челябинска Д.Р. Мухтарова с докладом по теме «Адвокат как субъект профессиональной деятельности»).</w:t>
      </w:r>
    </w:p>
    <w:p w14:paraId="019AA95B" w14:textId="77777777" w:rsidR="0088624E" w:rsidRDefault="0088624E" w:rsidP="0088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0F359" w14:textId="283C0912" w:rsidR="00D640D8" w:rsidRDefault="00D640D8" w:rsidP="0088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14:paraId="2A6A573C" w14:textId="4CA159D6" w:rsidR="00D640D8" w:rsidRPr="00EC217B" w:rsidRDefault="00D640D8" w:rsidP="0088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гражданского права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А.Ю. Томилов</w:t>
      </w:r>
    </w:p>
    <w:p w14:paraId="6A144F88" w14:textId="53CBFC0B" w:rsidR="00D640D8" w:rsidRPr="00EC217B" w:rsidRDefault="00D640D8" w:rsidP="00886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17B">
        <w:rPr>
          <w:rFonts w:ascii="Times New Roman" w:hAnsi="Times New Roman" w:cs="Times New Roman"/>
          <w:sz w:val="28"/>
          <w:szCs w:val="28"/>
        </w:rPr>
        <w:t>Уральского филиала РГУП</w:t>
      </w:r>
    </w:p>
    <w:sectPr w:rsidR="00D640D8" w:rsidRPr="00EC217B" w:rsidSect="001437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072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2" w:hanging="180"/>
      </w:pPr>
    </w:lvl>
  </w:abstractNum>
  <w:abstractNum w:abstractNumId="1" w15:restartNumberingAfterBreak="0">
    <w:nsid w:val="01053A78"/>
    <w:multiLevelType w:val="hybridMultilevel"/>
    <w:tmpl w:val="E4DC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C7B"/>
    <w:multiLevelType w:val="hybridMultilevel"/>
    <w:tmpl w:val="E7FE9B62"/>
    <w:lvl w:ilvl="0" w:tplc="D610C5C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F2E6D71"/>
    <w:multiLevelType w:val="hybridMultilevel"/>
    <w:tmpl w:val="33CEBB96"/>
    <w:lvl w:ilvl="0" w:tplc="F04C1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5C763B"/>
    <w:multiLevelType w:val="hybridMultilevel"/>
    <w:tmpl w:val="68EA671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A7418"/>
    <w:multiLevelType w:val="hybridMultilevel"/>
    <w:tmpl w:val="AF76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455B"/>
    <w:multiLevelType w:val="hybridMultilevel"/>
    <w:tmpl w:val="03763680"/>
    <w:lvl w:ilvl="0" w:tplc="2F96E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07CE2"/>
    <w:multiLevelType w:val="hybridMultilevel"/>
    <w:tmpl w:val="BFF6EF46"/>
    <w:lvl w:ilvl="0" w:tplc="DDA0B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E7BE0"/>
    <w:multiLevelType w:val="multilevel"/>
    <w:tmpl w:val="A74A35CA"/>
    <w:lvl w:ilvl="0">
      <w:start w:val="1"/>
      <w:numFmt w:val="decimal"/>
      <w:lvlText w:val="%1."/>
      <w:lvlJc w:val="left"/>
      <w:pPr>
        <w:tabs>
          <w:tab w:val="num" w:pos="139"/>
        </w:tabs>
        <w:ind w:left="1211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39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139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139"/>
        </w:tabs>
        <w:ind w:left="3371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39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139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139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139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139"/>
        </w:tabs>
        <w:ind w:left="6971" w:hanging="180"/>
      </w:pPr>
    </w:lvl>
  </w:abstractNum>
  <w:abstractNum w:abstractNumId="9" w15:restartNumberingAfterBreak="0">
    <w:nsid w:val="5713384F"/>
    <w:multiLevelType w:val="hybridMultilevel"/>
    <w:tmpl w:val="23BE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B7A05"/>
    <w:multiLevelType w:val="hybridMultilevel"/>
    <w:tmpl w:val="890A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7856"/>
    <w:multiLevelType w:val="hybridMultilevel"/>
    <w:tmpl w:val="6ADAA8B6"/>
    <w:lvl w:ilvl="0" w:tplc="0276ACBE">
      <w:start w:val="1"/>
      <w:numFmt w:val="decimal"/>
      <w:lvlText w:val="%1."/>
      <w:lvlJc w:val="left"/>
      <w:pPr>
        <w:ind w:left="107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 w15:restartNumberingAfterBreak="0">
    <w:nsid w:val="6B1C4CBD"/>
    <w:multiLevelType w:val="hybridMultilevel"/>
    <w:tmpl w:val="FE7EE466"/>
    <w:lvl w:ilvl="0" w:tplc="D0468F96">
      <w:start w:val="1"/>
      <w:numFmt w:val="decimal"/>
      <w:lvlText w:val="%1."/>
      <w:lvlJc w:val="left"/>
      <w:pPr>
        <w:ind w:left="1216" w:hanging="648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D8D1508"/>
    <w:multiLevelType w:val="hybridMultilevel"/>
    <w:tmpl w:val="E5105418"/>
    <w:lvl w:ilvl="0" w:tplc="ECA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06BDF"/>
    <w:multiLevelType w:val="hybridMultilevel"/>
    <w:tmpl w:val="38B6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78"/>
    <w:rsid w:val="00041D35"/>
    <w:rsid w:val="00082E12"/>
    <w:rsid w:val="00096307"/>
    <w:rsid w:val="000A4944"/>
    <w:rsid w:val="000D19A1"/>
    <w:rsid w:val="000F75C2"/>
    <w:rsid w:val="00103B7B"/>
    <w:rsid w:val="00104512"/>
    <w:rsid w:val="00113DA5"/>
    <w:rsid w:val="001437F1"/>
    <w:rsid w:val="001945FD"/>
    <w:rsid w:val="001D38AA"/>
    <w:rsid w:val="002339B2"/>
    <w:rsid w:val="002C099E"/>
    <w:rsid w:val="002E5F56"/>
    <w:rsid w:val="00310167"/>
    <w:rsid w:val="00310301"/>
    <w:rsid w:val="00314F06"/>
    <w:rsid w:val="00336D5E"/>
    <w:rsid w:val="00341094"/>
    <w:rsid w:val="003B10C9"/>
    <w:rsid w:val="00502836"/>
    <w:rsid w:val="00511555"/>
    <w:rsid w:val="005452D5"/>
    <w:rsid w:val="00641BC0"/>
    <w:rsid w:val="006733B5"/>
    <w:rsid w:val="00684E7F"/>
    <w:rsid w:val="006A5E1F"/>
    <w:rsid w:val="00723BB6"/>
    <w:rsid w:val="007707DB"/>
    <w:rsid w:val="00793F0A"/>
    <w:rsid w:val="007C2FB3"/>
    <w:rsid w:val="0088624E"/>
    <w:rsid w:val="008903B7"/>
    <w:rsid w:val="008E4857"/>
    <w:rsid w:val="009746E8"/>
    <w:rsid w:val="00A43231"/>
    <w:rsid w:val="00A92F66"/>
    <w:rsid w:val="00AB78BD"/>
    <w:rsid w:val="00B012CE"/>
    <w:rsid w:val="00C007E4"/>
    <w:rsid w:val="00C04547"/>
    <w:rsid w:val="00C333E2"/>
    <w:rsid w:val="00CF20D2"/>
    <w:rsid w:val="00D325BE"/>
    <w:rsid w:val="00D34F09"/>
    <w:rsid w:val="00D640D8"/>
    <w:rsid w:val="00D82479"/>
    <w:rsid w:val="00DD1FB8"/>
    <w:rsid w:val="00DF45EF"/>
    <w:rsid w:val="00E24AE2"/>
    <w:rsid w:val="00E4026B"/>
    <w:rsid w:val="00E43456"/>
    <w:rsid w:val="00E93BCC"/>
    <w:rsid w:val="00EC217B"/>
    <w:rsid w:val="00ED3C5B"/>
    <w:rsid w:val="00EF0A9B"/>
    <w:rsid w:val="00F00178"/>
    <w:rsid w:val="00F02405"/>
    <w:rsid w:val="00F566CC"/>
    <w:rsid w:val="00F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4788"/>
  <w15:docId w15:val="{995BD798-773C-4497-BED2-8BC12778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table" w:styleId="a4">
    <w:name w:val="Table Grid"/>
    <w:basedOn w:val="a1"/>
    <w:uiPriority w:val="59"/>
    <w:rsid w:val="00C007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0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тиль"/>
    <w:basedOn w:val="a"/>
    <w:rsid w:val="002E5F5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2F87-5CC3-4FD3-BF2E-05A0ED40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Dag</cp:lastModifiedBy>
  <cp:revision>2</cp:revision>
  <dcterms:created xsi:type="dcterms:W3CDTF">2023-05-29T02:47:00Z</dcterms:created>
  <dcterms:modified xsi:type="dcterms:W3CDTF">2023-05-29T02:47:00Z</dcterms:modified>
</cp:coreProperties>
</file>