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67" w:rsidRDefault="009E5767" w:rsidP="009E5767">
      <w:pPr>
        <w:jc w:val="both"/>
        <w:rPr>
          <w:sz w:val="24"/>
          <w:szCs w:val="24"/>
        </w:rPr>
      </w:pPr>
      <w:bookmarkStart w:id="0" w:name="_GoBack"/>
      <w:bookmarkEnd w:id="0"/>
    </w:p>
    <w:p w:rsidR="009E5767" w:rsidRDefault="00CA57B7" w:rsidP="009E57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9E5767">
        <w:rPr>
          <w:b/>
          <w:sz w:val="26"/>
          <w:szCs w:val="26"/>
        </w:rPr>
        <w:t>С П И С О К</w:t>
      </w:r>
    </w:p>
    <w:p w:rsidR="009E5767" w:rsidRDefault="009E5767" w:rsidP="009E576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опубликованных учебных изданий и научных трудов</w:t>
      </w:r>
    </w:p>
    <w:p w:rsidR="009E5767" w:rsidRDefault="009E5767" w:rsidP="009E576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Борохова Наталья Евгеньевна</w:t>
      </w:r>
    </w:p>
    <w:p w:rsidR="009E5767" w:rsidRDefault="009E5767" w:rsidP="009E5767">
      <w:pPr>
        <w:ind w:firstLine="709"/>
        <w:jc w:val="center"/>
        <w:rPr>
          <w:sz w:val="28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7"/>
        <w:gridCol w:w="709"/>
        <w:gridCol w:w="2978"/>
        <w:gridCol w:w="142"/>
        <w:gridCol w:w="708"/>
        <w:gridCol w:w="1525"/>
        <w:gridCol w:w="36"/>
      </w:tblGrid>
      <w:tr w:rsidR="00746039" w:rsidTr="00746039">
        <w:trPr>
          <w:gridAfter w:val="1"/>
          <w:wAfter w:w="36" w:type="dxa"/>
          <w:trHeight w:val="9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изданий, научных трудов и</w:t>
            </w:r>
          </w:p>
          <w:p w:rsidR="00746039" w:rsidRDefault="0074603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патентов на изобретения и иные объекты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Объ</w:t>
            </w:r>
            <w:proofErr w:type="spellEnd"/>
            <w:r>
              <w:rPr>
                <w:sz w:val="22"/>
                <w:szCs w:val="22"/>
              </w:rPr>
              <w:t>-ем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Соавторы</w:t>
            </w:r>
          </w:p>
        </w:tc>
      </w:tr>
      <w:tr w:rsidR="00746039" w:rsidTr="00746039">
        <w:trPr>
          <w:gridAfter w:val="1"/>
          <w:wAfter w:w="36" w:type="dxa"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tabs>
                <w:tab w:val="left" w:pos="0"/>
                <w:tab w:val="left" w:pos="34"/>
                <w:tab w:val="num" w:pos="176"/>
              </w:tabs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а) учебные издания</w:t>
            </w: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судебного разбирательства по уголовным делам, рассматриваемым с участием присяжных заседателей (самоучитель для изучения курса «Особенности рассмотрения уголовных дел судом с участием присяжных заседателей»)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Казань: Издательство «Бук»,  2018.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 п.л.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ind w:left="-108" w:right="-144"/>
              <w:jc w:val="center"/>
              <w:rPr>
                <w:sz w:val="22"/>
                <w:szCs w:val="22"/>
              </w:rPr>
            </w:pP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для изучения курса «Особенности рассмотрения уголовных дел судом с участием присяжных заседателей» (учебная программа)</w:t>
            </w:r>
          </w:p>
          <w:p w:rsidR="00746039" w:rsidRDefault="007460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Казань: Издательство «Бук»,  2018. – 36 с.</w:t>
            </w:r>
          </w:p>
          <w:p w:rsidR="00746039" w:rsidRDefault="007460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ind w:left="-108" w:right="-144"/>
              <w:jc w:val="center"/>
              <w:rPr>
                <w:sz w:val="22"/>
                <w:szCs w:val="22"/>
              </w:rPr>
            </w:pP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 w:rsidP="009E5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судебного разбирательства по уголовным делам, рассматриваемым с участием присяжных заседателей (учебно-методическое пособие)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Челябинск: Издание Адвокатской палаты Челябинской области, 2018. – 88 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 п.л.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ind w:left="-108" w:right="-144"/>
              <w:jc w:val="center"/>
              <w:rPr>
                <w:sz w:val="22"/>
                <w:szCs w:val="22"/>
              </w:rPr>
            </w:pP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б) научные труды</w:t>
            </w: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 w:rsidP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pStyle w:val="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расширении возможностей суда присяжных в исследовании данных, характеризующих личность подсудимого 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Юридический Журнал, Екатеринбург, 2016. – №1. – С. 82-89.</w:t>
            </w:r>
          </w:p>
          <w:p w:rsidR="00746039" w:rsidRDefault="007460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0.45/0.225 п.л.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ind w:left="-108" w:right="-14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А.А.Барыгина</w:t>
            </w:r>
            <w:proofErr w:type="spellEnd"/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pStyle w:val="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вопросу о равенстве правовых возможностей для отдельных категорий граждан</w:t>
            </w:r>
          </w:p>
          <w:p w:rsidR="00746039" w:rsidRDefault="00746039">
            <w:pPr>
              <w:pStyle w:val="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Х Международной научно-практической конференции «Актуальные проблемы права России и стран СНГ», </w:t>
            </w:r>
            <w:r>
              <w:rPr>
                <w:sz w:val="22"/>
                <w:szCs w:val="22"/>
              </w:rPr>
              <w:lastRenderedPageBreak/>
              <w:t>Челябинск: Цицеро. –2017. – С. 21-24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0,2 п.л.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ind w:left="-108" w:right="-144"/>
              <w:jc w:val="both"/>
              <w:rPr>
                <w:sz w:val="24"/>
                <w:szCs w:val="24"/>
              </w:rPr>
            </w:pP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 w:rsidP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rPr>
                <w:color w:val="252525"/>
                <w:sz w:val="22"/>
                <w:szCs w:val="22"/>
                <w:shd w:val="clear" w:color="auto" w:fill="FFFFFF"/>
              </w:rPr>
            </w:pPr>
            <w:r>
              <w:rPr>
                <w:color w:val="252525"/>
                <w:sz w:val="22"/>
                <w:szCs w:val="22"/>
                <w:shd w:val="clear" w:color="auto" w:fill="FFFFFF"/>
              </w:rPr>
              <w:t xml:space="preserve">К вопросу об оптимальном количественном составе коллегии присяжных заседателей </w:t>
            </w:r>
          </w:p>
          <w:p w:rsidR="00746039" w:rsidRDefault="00746039">
            <w:pPr>
              <w:pStyle w:val="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Электронное приложение к «Российский Юридический журнал», №5, 2017</w:t>
            </w:r>
          </w:p>
          <w:p w:rsidR="00746039" w:rsidRDefault="00746039">
            <w:pPr>
              <w:jc w:val="both"/>
              <w:rPr>
                <w:sz w:val="22"/>
                <w:szCs w:val="22"/>
              </w:rPr>
            </w:pPr>
          </w:p>
          <w:p w:rsidR="00746039" w:rsidRDefault="00746039" w:rsidP="00B047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8A66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0.3/0.15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ind w:left="-108" w:right="-144"/>
              <w:jc w:val="both"/>
              <w:rPr>
                <w:sz w:val="24"/>
                <w:szCs w:val="24"/>
              </w:rPr>
            </w:pP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 w:rsidP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Некоторые вопросы реализации прав несовершеннолетних в уголовном судопроизводстве</w:t>
            </w:r>
          </w:p>
          <w:p w:rsidR="00746039" w:rsidRDefault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pStyle w:val="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Всероссийской заочной научно-практической конференции</w:t>
            </w:r>
          </w:p>
          <w:p w:rsidR="00746039" w:rsidRDefault="00746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проблемы правосудия в современном мире», Челябинск: Цицеро. 2018. – С. 29-31</w:t>
            </w:r>
          </w:p>
          <w:p w:rsidR="00746039" w:rsidRDefault="00746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п.л.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sz w:val="24"/>
                <w:szCs w:val="24"/>
              </w:rPr>
            </w:pPr>
          </w:p>
        </w:tc>
      </w:tr>
      <w:tr w:rsidR="00746039" w:rsidTr="007460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 w:rsidP="009E5767">
            <w:pPr>
              <w:pStyle w:val="2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вопросу  о праве несовершеннолетних на суд присяжных </w:t>
            </w:r>
          </w:p>
          <w:p w:rsidR="00746039" w:rsidRDefault="00746039" w:rsidP="009E5767">
            <w:pPr>
              <w:pStyle w:val="2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Вестник Южно-Уральского государственного университета. Серия «Право», т.18, №3, 2018</w:t>
            </w:r>
          </w:p>
          <w:p w:rsidR="00746039" w:rsidRDefault="00746039">
            <w:pPr>
              <w:jc w:val="both"/>
              <w:rPr>
                <w:sz w:val="22"/>
                <w:szCs w:val="22"/>
              </w:rPr>
            </w:pPr>
          </w:p>
          <w:p w:rsidR="00746039" w:rsidRDefault="00746039" w:rsidP="009E57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746039" w:rsidRDefault="00746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9" w:rsidRPr="00CA57B7" w:rsidRDefault="00746039">
            <w:pPr>
              <w:ind w:left="-108" w:right="-14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А.А.Барыгина</w:t>
            </w:r>
            <w:proofErr w:type="spellEnd"/>
          </w:p>
        </w:tc>
      </w:tr>
    </w:tbl>
    <w:p w:rsidR="009E5767" w:rsidRDefault="009E5767" w:rsidP="009E5767">
      <w:pPr>
        <w:ind w:right="4393"/>
        <w:rPr>
          <w:sz w:val="24"/>
          <w:szCs w:val="24"/>
        </w:rPr>
      </w:pPr>
    </w:p>
    <w:p w:rsidR="009E5767" w:rsidRDefault="009E5767" w:rsidP="009E5767">
      <w:pPr>
        <w:ind w:right="4393"/>
        <w:rPr>
          <w:sz w:val="24"/>
          <w:szCs w:val="24"/>
        </w:rPr>
      </w:pPr>
    </w:p>
    <w:p w:rsidR="009E5767" w:rsidRDefault="009E5767" w:rsidP="009E5767">
      <w:pPr>
        <w:ind w:right="4393"/>
        <w:rPr>
          <w:sz w:val="24"/>
          <w:szCs w:val="24"/>
        </w:rPr>
      </w:pPr>
      <w:r>
        <w:rPr>
          <w:sz w:val="24"/>
          <w:szCs w:val="24"/>
        </w:rPr>
        <w:t xml:space="preserve">Соискатель  </w:t>
      </w:r>
    </w:p>
    <w:p w:rsidR="009E5767" w:rsidRDefault="009E5767" w:rsidP="009E5767">
      <w:pPr>
        <w:pBdr>
          <w:top w:val="single" w:sz="4" w:space="1" w:color="auto"/>
        </w:pBdr>
        <w:ind w:left="2921" w:right="439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9E5767" w:rsidRDefault="009E5767" w:rsidP="009E5767">
      <w:pPr>
        <w:tabs>
          <w:tab w:val="left" w:pos="6615"/>
        </w:tabs>
        <w:spacing w:before="360" w:after="360"/>
        <w:rPr>
          <w:sz w:val="28"/>
          <w:szCs w:val="28"/>
        </w:rPr>
      </w:pPr>
      <w:r>
        <w:rPr>
          <w:sz w:val="28"/>
          <w:szCs w:val="28"/>
        </w:rPr>
        <w:t>Список верен:</w:t>
      </w:r>
      <w:r>
        <w:rPr>
          <w:sz w:val="28"/>
          <w:szCs w:val="28"/>
        </w:rPr>
        <w:tab/>
      </w:r>
    </w:p>
    <w:p w:rsidR="009E5767" w:rsidRDefault="009E5767" w:rsidP="009E5767">
      <w:pPr>
        <w:ind w:firstLine="709"/>
        <w:rPr>
          <w:sz w:val="24"/>
        </w:rPr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br/>
      </w:r>
    </w:p>
    <w:sectPr w:rsidR="009E5767" w:rsidSect="00E7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67"/>
    <w:rsid w:val="006844BF"/>
    <w:rsid w:val="00746039"/>
    <w:rsid w:val="00762E23"/>
    <w:rsid w:val="008A6639"/>
    <w:rsid w:val="009A545B"/>
    <w:rsid w:val="009E5767"/>
    <w:rsid w:val="00B047A1"/>
    <w:rsid w:val="00CA57B7"/>
    <w:rsid w:val="00CC2325"/>
    <w:rsid w:val="00E63750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D883-B90E-4742-BB73-140D892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767"/>
    <w:pPr>
      <w:keepNext/>
      <w:ind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E576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9E5767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E5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E57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9E57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9E5767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2019-02-25T07:27:00Z</dcterms:created>
  <dcterms:modified xsi:type="dcterms:W3CDTF">2019-02-25T07:27:00Z</dcterms:modified>
</cp:coreProperties>
</file>